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B5B" w:rsidRDefault="00D26B5B" w:rsidP="00D26B5B">
      <w:pPr>
        <w:rPr>
          <w:rFonts w:ascii="Georgia" w:hAnsi="Georgia"/>
        </w:rPr>
      </w:pPr>
      <w:r>
        <w:rPr>
          <w:rFonts w:ascii="Georgia" w:hAnsi="Georgia"/>
          <w:noProof/>
        </w:rPr>
        <w:pict>
          <v:rect id="_x0000_s1026" style="position:absolute;margin-left:1.35pt;margin-top:5.5pt;width:470.05pt;height:23.1pt;z-index:251658240" fillcolor="#f79646 [3209]" strokecolor="#f2f2f2 [3041]" strokeweight="3pt">
            <v:shadow on="t" type="perspective" color="#974706 [1609]" opacity=".5" offset="1pt" offset2="-1pt"/>
            <v:textbox>
              <w:txbxContent>
                <w:p w:rsidR="00D26B5B" w:rsidRPr="0055288C" w:rsidRDefault="00D26B5B" w:rsidP="00D26B5B">
                  <w:pPr>
                    <w:jc w:val="center"/>
                    <w:rPr>
                      <w:rFonts w:ascii="Georgia" w:hAnsi="Georgia"/>
                      <w:b/>
                    </w:rPr>
                  </w:pPr>
                  <w:r w:rsidRPr="0055288C">
                    <w:rPr>
                      <w:rFonts w:ascii="Georgia" w:hAnsi="Georgia"/>
                      <w:b/>
                    </w:rPr>
                    <w:t>7.3. Collection of Real Property Taxes</w:t>
                  </w:r>
                </w:p>
              </w:txbxContent>
            </v:textbox>
          </v:rect>
        </w:pict>
      </w:r>
    </w:p>
    <w:p w:rsidR="00D26B5B" w:rsidRDefault="00D26B5B" w:rsidP="00D26B5B">
      <w:pPr>
        <w:rPr>
          <w:rFonts w:ascii="Georgia" w:hAnsi="Georgia"/>
        </w:rPr>
      </w:pPr>
    </w:p>
    <w:p w:rsidR="00D26B5B" w:rsidRDefault="00D26B5B" w:rsidP="00D26B5B">
      <w:pPr>
        <w:spacing w:after="0" w:line="240" w:lineRule="auto"/>
        <w:jc w:val="both"/>
        <w:rPr>
          <w:rFonts w:ascii="Georgia" w:hAnsi="Georgia"/>
        </w:rPr>
      </w:pPr>
      <w:r>
        <w:rPr>
          <w:rFonts w:ascii="Georgia" w:hAnsi="Georgia"/>
        </w:rPr>
        <w:t>ABOUT THE SERVICE: After the assessment of land, buildings and machineries at the Municipal Assessor’s Office, the real property taxes are paid in the Office of the Municipal Treasurer based on its  assessment level and fair market value.</w:t>
      </w:r>
    </w:p>
    <w:p w:rsidR="00D26B5B" w:rsidRDefault="00D26B5B" w:rsidP="00D26B5B">
      <w:pPr>
        <w:spacing w:after="0" w:line="240" w:lineRule="auto"/>
        <w:jc w:val="both"/>
        <w:rPr>
          <w:rFonts w:ascii="Georgia" w:hAnsi="Georgia"/>
        </w:rPr>
      </w:pPr>
    </w:p>
    <w:p w:rsidR="00D26B5B" w:rsidRDefault="00D26B5B" w:rsidP="00D26B5B">
      <w:pPr>
        <w:spacing w:after="0" w:line="240" w:lineRule="auto"/>
        <w:jc w:val="both"/>
        <w:rPr>
          <w:rFonts w:ascii="Georgia" w:hAnsi="Georgia"/>
        </w:rPr>
      </w:pPr>
      <w:r>
        <w:rPr>
          <w:rFonts w:ascii="Georgia" w:hAnsi="Georgia"/>
        </w:rPr>
        <w:t>CLIENT GROUPS:</w:t>
      </w:r>
    </w:p>
    <w:p w:rsidR="00D26B5B" w:rsidRDefault="00D26B5B" w:rsidP="00D26B5B">
      <w:pPr>
        <w:spacing w:after="0" w:line="240" w:lineRule="auto"/>
        <w:jc w:val="both"/>
        <w:rPr>
          <w:rFonts w:ascii="Georgia" w:hAnsi="Georgia"/>
        </w:rPr>
      </w:pPr>
      <w:r>
        <w:rPr>
          <w:rFonts w:ascii="Georgia" w:hAnsi="Georgia"/>
        </w:rPr>
        <w:tab/>
        <w:t>Individuals and/or corporations owning real properties in the Municipality</w:t>
      </w:r>
    </w:p>
    <w:p w:rsidR="00D26B5B" w:rsidRDefault="00D26B5B" w:rsidP="00D26B5B">
      <w:pPr>
        <w:spacing w:after="0" w:line="240" w:lineRule="auto"/>
        <w:jc w:val="both"/>
        <w:rPr>
          <w:rFonts w:ascii="Georgia" w:hAnsi="Georgia"/>
        </w:rPr>
      </w:pPr>
    </w:p>
    <w:p w:rsidR="00D26B5B" w:rsidRDefault="00D26B5B" w:rsidP="00D26B5B">
      <w:pPr>
        <w:spacing w:after="0" w:line="240" w:lineRule="auto"/>
        <w:jc w:val="both"/>
        <w:rPr>
          <w:rFonts w:ascii="Georgia" w:hAnsi="Georgia"/>
        </w:rPr>
      </w:pPr>
      <w:r>
        <w:rPr>
          <w:rFonts w:ascii="Georgia" w:hAnsi="Georgia"/>
        </w:rPr>
        <w:t>REQUIREMENTS:</w:t>
      </w:r>
    </w:p>
    <w:p w:rsidR="00D26B5B" w:rsidRDefault="00D26B5B" w:rsidP="00D26B5B">
      <w:pPr>
        <w:pStyle w:val="ListParagraph"/>
        <w:numPr>
          <w:ilvl w:val="0"/>
          <w:numId w:val="1"/>
        </w:numPr>
        <w:spacing w:after="0" w:line="240" w:lineRule="auto"/>
        <w:jc w:val="both"/>
        <w:rPr>
          <w:rFonts w:ascii="Georgia" w:hAnsi="Georgia"/>
        </w:rPr>
      </w:pPr>
      <w:r>
        <w:rPr>
          <w:rFonts w:ascii="Georgia" w:hAnsi="Georgia"/>
        </w:rPr>
        <w:t>Official Receipt of previous year’s payment or latest real property tax payment</w:t>
      </w:r>
    </w:p>
    <w:p w:rsidR="00D26B5B" w:rsidRDefault="00D26B5B" w:rsidP="00D26B5B">
      <w:pPr>
        <w:pStyle w:val="ListParagraph"/>
        <w:numPr>
          <w:ilvl w:val="0"/>
          <w:numId w:val="1"/>
        </w:numPr>
        <w:spacing w:after="0" w:line="240" w:lineRule="auto"/>
        <w:jc w:val="both"/>
        <w:rPr>
          <w:rFonts w:ascii="Georgia" w:hAnsi="Georgia"/>
        </w:rPr>
      </w:pPr>
      <w:r>
        <w:rPr>
          <w:rFonts w:ascii="Georgia" w:hAnsi="Georgia"/>
        </w:rPr>
        <w:t>Real Property Tax Order of Payment (RPTOP)</w:t>
      </w:r>
    </w:p>
    <w:p w:rsidR="00D26B5B" w:rsidRPr="000B5141" w:rsidRDefault="00D26B5B" w:rsidP="00D26B5B">
      <w:pPr>
        <w:pStyle w:val="ListParagraph"/>
        <w:spacing w:after="0" w:line="240" w:lineRule="auto"/>
        <w:jc w:val="both"/>
        <w:rPr>
          <w:rFonts w:ascii="Georgia" w:hAnsi="Georgia"/>
        </w:rPr>
      </w:pPr>
    </w:p>
    <w:p w:rsidR="00D26B5B" w:rsidRDefault="00D26B5B" w:rsidP="00D26B5B">
      <w:pPr>
        <w:spacing w:after="0" w:line="240" w:lineRule="auto"/>
        <w:jc w:val="both"/>
        <w:rPr>
          <w:rFonts w:ascii="Georgia" w:hAnsi="Georgia"/>
        </w:rPr>
      </w:pPr>
      <w:r>
        <w:rPr>
          <w:rFonts w:ascii="Georgia" w:hAnsi="Georgia"/>
        </w:rPr>
        <w:t>SERICE SCHEDULES:</w:t>
      </w:r>
    </w:p>
    <w:p w:rsidR="00D26B5B" w:rsidRDefault="00D26B5B" w:rsidP="00D26B5B">
      <w:pPr>
        <w:spacing w:after="0" w:line="240" w:lineRule="auto"/>
        <w:jc w:val="both"/>
        <w:rPr>
          <w:rFonts w:ascii="Georgia" w:hAnsi="Georgia"/>
        </w:rPr>
      </w:pPr>
      <w:r>
        <w:rPr>
          <w:rFonts w:ascii="Georgia" w:hAnsi="Georgia"/>
        </w:rPr>
        <w:tab/>
        <w:t>Monday –Friday</w:t>
      </w:r>
    </w:p>
    <w:p w:rsidR="00D26B5B" w:rsidRDefault="00D26B5B" w:rsidP="00D26B5B">
      <w:pPr>
        <w:spacing w:after="0" w:line="240" w:lineRule="auto"/>
        <w:jc w:val="both"/>
        <w:rPr>
          <w:rFonts w:ascii="Georgia" w:hAnsi="Georgia"/>
        </w:rPr>
      </w:pPr>
      <w:r>
        <w:rPr>
          <w:rFonts w:ascii="Georgia" w:hAnsi="Georgia"/>
        </w:rPr>
        <w:tab/>
        <w:t>8:00AM-12</w:t>
      </w:r>
      <w:proofErr w:type="gramStart"/>
      <w:r>
        <w:rPr>
          <w:rFonts w:ascii="Georgia" w:hAnsi="Georgia"/>
        </w:rPr>
        <w:t>:ooNoon</w:t>
      </w:r>
      <w:proofErr w:type="gramEnd"/>
      <w:r>
        <w:rPr>
          <w:rFonts w:ascii="Georgia" w:hAnsi="Georgia"/>
        </w:rPr>
        <w:t>, 1:00PM- 5:ooPM</w:t>
      </w:r>
    </w:p>
    <w:p w:rsidR="00D26B5B" w:rsidRDefault="00D26B5B" w:rsidP="00D26B5B">
      <w:pPr>
        <w:spacing w:after="0" w:line="240" w:lineRule="auto"/>
        <w:jc w:val="both"/>
        <w:rPr>
          <w:rFonts w:ascii="Georgia" w:hAnsi="Georgia"/>
        </w:rPr>
      </w:pPr>
    </w:p>
    <w:p w:rsidR="00D26B5B" w:rsidRDefault="00D26B5B" w:rsidP="00D26B5B">
      <w:pPr>
        <w:spacing w:after="0" w:line="240" w:lineRule="auto"/>
        <w:jc w:val="both"/>
        <w:rPr>
          <w:rFonts w:ascii="Georgia" w:hAnsi="Georgia"/>
        </w:rPr>
      </w:pPr>
      <w:r>
        <w:rPr>
          <w:rFonts w:ascii="Georgia" w:hAnsi="Georgia"/>
        </w:rPr>
        <w:t xml:space="preserve">FEES/CHARGES: </w:t>
      </w:r>
    </w:p>
    <w:p w:rsidR="00D26B5B" w:rsidRDefault="00D26B5B" w:rsidP="00D26B5B">
      <w:pPr>
        <w:spacing w:after="0" w:line="240" w:lineRule="auto"/>
        <w:jc w:val="both"/>
        <w:rPr>
          <w:rFonts w:ascii="Georgia" w:hAnsi="Georgia"/>
        </w:rPr>
      </w:pPr>
      <w:r>
        <w:rPr>
          <w:rFonts w:ascii="Georgia" w:hAnsi="Georgia"/>
        </w:rPr>
        <w:tab/>
        <w:t>Based on the assessment</w:t>
      </w:r>
    </w:p>
    <w:p w:rsidR="00D26B5B" w:rsidRDefault="00D26B5B" w:rsidP="00D26B5B">
      <w:pPr>
        <w:spacing w:after="0" w:line="240" w:lineRule="auto"/>
        <w:jc w:val="both"/>
        <w:rPr>
          <w:rFonts w:ascii="Georgia" w:hAnsi="Georgia"/>
        </w:rPr>
      </w:pPr>
    </w:p>
    <w:p w:rsidR="00D26B5B" w:rsidRDefault="00D26B5B" w:rsidP="00D26B5B">
      <w:pPr>
        <w:spacing w:after="0" w:line="240" w:lineRule="auto"/>
        <w:jc w:val="both"/>
        <w:rPr>
          <w:rFonts w:ascii="Georgia" w:hAnsi="Georgia"/>
        </w:rPr>
      </w:pPr>
      <w:r>
        <w:rPr>
          <w:rFonts w:ascii="Georgia" w:hAnsi="Georgia"/>
        </w:rPr>
        <w:t>TOTAL PROCESSING TIME: 23 minutes</w:t>
      </w:r>
    </w:p>
    <w:p w:rsidR="00D26B5B" w:rsidRDefault="00D26B5B" w:rsidP="00D26B5B">
      <w:pPr>
        <w:spacing w:after="0" w:line="240" w:lineRule="auto"/>
        <w:jc w:val="both"/>
        <w:rPr>
          <w:rFonts w:ascii="Georgia" w:hAnsi="Georgia"/>
        </w:rPr>
      </w:pPr>
    </w:p>
    <w:p w:rsidR="00D26B5B" w:rsidRPr="00363B31" w:rsidRDefault="00D26B5B" w:rsidP="00D26B5B">
      <w:pPr>
        <w:spacing w:after="0" w:line="240" w:lineRule="auto"/>
        <w:jc w:val="both"/>
        <w:rPr>
          <w:rFonts w:ascii="Georgia" w:hAnsi="Georgia"/>
        </w:rPr>
      </w:pPr>
      <w:r>
        <w:rPr>
          <w:rFonts w:ascii="Georgia" w:hAnsi="Georgia"/>
        </w:rPr>
        <w:t>PROCESS OF AVAILING THE SERVICE:</w:t>
      </w:r>
      <w:r>
        <w:rPr>
          <w:rFonts w:ascii="Georgia" w:hAnsi="Georgia"/>
          <w:i/>
        </w:rPr>
        <w:t xml:space="preserve"> </w:t>
      </w:r>
    </w:p>
    <w:tbl>
      <w:tblPr>
        <w:tblStyle w:val="TableGrid"/>
        <w:tblW w:w="0" w:type="auto"/>
        <w:tblLook w:val="04A0"/>
      </w:tblPr>
      <w:tblGrid>
        <w:gridCol w:w="3078"/>
        <w:gridCol w:w="2340"/>
        <w:gridCol w:w="1710"/>
        <w:gridCol w:w="2448"/>
      </w:tblGrid>
      <w:tr w:rsidR="00D26B5B" w:rsidTr="009F4CC9">
        <w:tc>
          <w:tcPr>
            <w:tcW w:w="3078" w:type="dxa"/>
          </w:tcPr>
          <w:p w:rsidR="00D26B5B" w:rsidRDefault="00D26B5B" w:rsidP="009F4CC9">
            <w:pPr>
              <w:jc w:val="center"/>
              <w:rPr>
                <w:rFonts w:ascii="Georgia" w:hAnsi="Georgia"/>
              </w:rPr>
            </w:pPr>
            <w:r>
              <w:rPr>
                <w:rFonts w:ascii="Georgia" w:hAnsi="Georgia"/>
              </w:rPr>
              <w:t>Steps Involved</w:t>
            </w:r>
          </w:p>
        </w:tc>
        <w:tc>
          <w:tcPr>
            <w:tcW w:w="2340" w:type="dxa"/>
          </w:tcPr>
          <w:p w:rsidR="00D26B5B" w:rsidRDefault="00D26B5B" w:rsidP="009F4CC9">
            <w:pPr>
              <w:jc w:val="center"/>
              <w:rPr>
                <w:rFonts w:ascii="Georgia" w:hAnsi="Georgia"/>
              </w:rPr>
            </w:pPr>
            <w:r>
              <w:rPr>
                <w:rFonts w:ascii="Georgia" w:hAnsi="Georgia"/>
              </w:rPr>
              <w:t>Actions taken</w:t>
            </w:r>
          </w:p>
        </w:tc>
        <w:tc>
          <w:tcPr>
            <w:tcW w:w="1710" w:type="dxa"/>
          </w:tcPr>
          <w:p w:rsidR="00D26B5B" w:rsidRDefault="00D26B5B" w:rsidP="009F4CC9">
            <w:pPr>
              <w:jc w:val="center"/>
              <w:rPr>
                <w:rFonts w:ascii="Georgia" w:hAnsi="Georgia"/>
              </w:rPr>
            </w:pPr>
            <w:r>
              <w:rPr>
                <w:rFonts w:ascii="Georgia" w:hAnsi="Georgia"/>
              </w:rPr>
              <w:t>Transaction Time</w:t>
            </w:r>
          </w:p>
        </w:tc>
        <w:tc>
          <w:tcPr>
            <w:tcW w:w="2448" w:type="dxa"/>
          </w:tcPr>
          <w:p w:rsidR="00D26B5B" w:rsidRDefault="00D26B5B" w:rsidP="009F4CC9">
            <w:pPr>
              <w:jc w:val="center"/>
              <w:rPr>
                <w:rFonts w:ascii="Georgia" w:hAnsi="Georgia"/>
              </w:rPr>
            </w:pPr>
            <w:r>
              <w:rPr>
                <w:rFonts w:ascii="Georgia" w:hAnsi="Georgia"/>
              </w:rPr>
              <w:t>Persons Responsible</w:t>
            </w:r>
          </w:p>
        </w:tc>
      </w:tr>
      <w:tr w:rsidR="00D26B5B" w:rsidTr="009F4CC9">
        <w:tc>
          <w:tcPr>
            <w:tcW w:w="3078" w:type="dxa"/>
          </w:tcPr>
          <w:p w:rsidR="00D26B5B" w:rsidRPr="00495536" w:rsidRDefault="00D26B5B" w:rsidP="00D26B5B">
            <w:pPr>
              <w:pStyle w:val="ListParagraph"/>
              <w:numPr>
                <w:ilvl w:val="0"/>
                <w:numId w:val="2"/>
              </w:numPr>
              <w:ind w:left="270" w:hanging="270"/>
              <w:jc w:val="both"/>
              <w:rPr>
                <w:rFonts w:ascii="Georgia" w:hAnsi="Georgia"/>
              </w:rPr>
            </w:pPr>
            <w:r>
              <w:rPr>
                <w:rFonts w:ascii="Georgia" w:hAnsi="Georgia"/>
              </w:rPr>
              <w:t xml:space="preserve">Request for a Real Property Tax Order of Payment from the Municipal Assessor’s </w:t>
            </w:r>
            <w:proofErr w:type="gramStart"/>
            <w:r>
              <w:rPr>
                <w:rFonts w:ascii="Georgia" w:hAnsi="Georgia"/>
              </w:rPr>
              <w:t>Office .</w:t>
            </w:r>
            <w:proofErr w:type="gramEnd"/>
          </w:p>
        </w:tc>
        <w:tc>
          <w:tcPr>
            <w:tcW w:w="2340" w:type="dxa"/>
          </w:tcPr>
          <w:p w:rsidR="00D26B5B" w:rsidRDefault="00D26B5B" w:rsidP="009F4CC9">
            <w:pPr>
              <w:jc w:val="both"/>
              <w:rPr>
                <w:rFonts w:ascii="Georgia" w:hAnsi="Georgia"/>
              </w:rPr>
            </w:pPr>
            <w:r>
              <w:rPr>
                <w:rFonts w:ascii="Georgia" w:hAnsi="Georgia"/>
              </w:rPr>
              <w:t xml:space="preserve">Prepares RPTOP </w:t>
            </w:r>
          </w:p>
        </w:tc>
        <w:tc>
          <w:tcPr>
            <w:tcW w:w="1710" w:type="dxa"/>
          </w:tcPr>
          <w:p w:rsidR="00D26B5B" w:rsidRDefault="00D26B5B" w:rsidP="009F4CC9">
            <w:pPr>
              <w:jc w:val="center"/>
              <w:rPr>
                <w:rFonts w:ascii="Georgia" w:hAnsi="Georgia"/>
              </w:rPr>
            </w:pPr>
          </w:p>
          <w:p w:rsidR="00D26B5B" w:rsidRDefault="00D26B5B" w:rsidP="009F4CC9">
            <w:pPr>
              <w:jc w:val="center"/>
              <w:rPr>
                <w:rFonts w:ascii="Georgia" w:hAnsi="Georgia"/>
              </w:rPr>
            </w:pPr>
          </w:p>
          <w:p w:rsidR="00D26B5B" w:rsidRDefault="00D26B5B" w:rsidP="009F4CC9">
            <w:pPr>
              <w:jc w:val="center"/>
              <w:rPr>
                <w:rFonts w:ascii="Georgia" w:hAnsi="Georgia"/>
              </w:rPr>
            </w:pPr>
            <w:r>
              <w:rPr>
                <w:rFonts w:ascii="Georgia" w:hAnsi="Georgia"/>
              </w:rPr>
              <w:t>10 minutes</w:t>
            </w:r>
          </w:p>
        </w:tc>
        <w:tc>
          <w:tcPr>
            <w:tcW w:w="2448" w:type="dxa"/>
          </w:tcPr>
          <w:p w:rsidR="00D26B5B" w:rsidRDefault="00D26B5B" w:rsidP="009F4CC9">
            <w:pPr>
              <w:jc w:val="center"/>
              <w:rPr>
                <w:rFonts w:ascii="Georgia" w:hAnsi="Georgia"/>
              </w:rPr>
            </w:pPr>
            <w:r>
              <w:rPr>
                <w:rFonts w:ascii="Georgia" w:hAnsi="Georgia"/>
              </w:rPr>
              <w:t xml:space="preserve">Marissa </w:t>
            </w:r>
            <w:proofErr w:type="spellStart"/>
            <w:r>
              <w:rPr>
                <w:rFonts w:ascii="Georgia" w:hAnsi="Georgia"/>
              </w:rPr>
              <w:t>Pereyra</w:t>
            </w:r>
            <w:proofErr w:type="spellEnd"/>
          </w:p>
          <w:p w:rsidR="00D26B5B" w:rsidRDefault="00D26B5B" w:rsidP="009F4CC9">
            <w:pPr>
              <w:jc w:val="center"/>
              <w:rPr>
                <w:rFonts w:ascii="Georgia" w:hAnsi="Georgia"/>
              </w:rPr>
            </w:pPr>
            <w:r>
              <w:rPr>
                <w:rFonts w:ascii="Georgia" w:hAnsi="Georgia"/>
              </w:rPr>
              <w:t xml:space="preserve">Joel R. </w:t>
            </w:r>
            <w:proofErr w:type="spellStart"/>
            <w:r>
              <w:rPr>
                <w:rFonts w:ascii="Georgia" w:hAnsi="Georgia"/>
              </w:rPr>
              <w:t>CAnoy</w:t>
            </w:r>
            <w:proofErr w:type="spellEnd"/>
          </w:p>
          <w:p w:rsidR="00D26B5B" w:rsidRDefault="00D26B5B" w:rsidP="009F4CC9">
            <w:pPr>
              <w:jc w:val="center"/>
              <w:rPr>
                <w:rFonts w:ascii="Georgia" w:hAnsi="Georgia"/>
              </w:rPr>
            </w:pPr>
            <w:r>
              <w:rPr>
                <w:rFonts w:ascii="Georgia" w:hAnsi="Georgia"/>
              </w:rPr>
              <w:t>Raquel Morales</w:t>
            </w:r>
          </w:p>
          <w:p w:rsidR="00D26B5B" w:rsidRDefault="00D26B5B" w:rsidP="009F4CC9">
            <w:pPr>
              <w:jc w:val="center"/>
              <w:rPr>
                <w:rFonts w:ascii="Georgia" w:hAnsi="Georgia"/>
              </w:rPr>
            </w:pPr>
            <w:r>
              <w:rPr>
                <w:rFonts w:ascii="Georgia" w:hAnsi="Georgia"/>
              </w:rPr>
              <w:t xml:space="preserve">Gene </w:t>
            </w:r>
            <w:proofErr w:type="spellStart"/>
            <w:r>
              <w:rPr>
                <w:rFonts w:ascii="Georgia" w:hAnsi="Georgia"/>
              </w:rPr>
              <w:t>Limpiado</w:t>
            </w:r>
            <w:proofErr w:type="spellEnd"/>
          </w:p>
        </w:tc>
      </w:tr>
      <w:tr w:rsidR="00D26B5B" w:rsidTr="009F4CC9">
        <w:trPr>
          <w:trHeight w:val="1291"/>
        </w:trPr>
        <w:tc>
          <w:tcPr>
            <w:tcW w:w="3078" w:type="dxa"/>
            <w:tcBorders>
              <w:bottom w:val="single" w:sz="4" w:space="0" w:color="auto"/>
            </w:tcBorders>
          </w:tcPr>
          <w:p w:rsidR="00D26B5B" w:rsidRPr="002C75BE" w:rsidRDefault="00D26B5B" w:rsidP="009F4CC9">
            <w:pPr>
              <w:ind w:left="270" w:hanging="270"/>
              <w:jc w:val="both"/>
              <w:rPr>
                <w:rFonts w:ascii="Georgia" w:hAnsi="Georgia"/>
              </w:rPr>
            </w:pPr>
            <w:r>
              <w:rPr>
                <w:rFonts w:ascii="Georgia" w:hAnsi="Georgia"/>
              </w:rPr>
              <w:t>2. Submit the order of payment and latest real property payment official receipt to the collection clerk</w:t>
            </w:r>
          </w:p>
        </w:tc>
        <w:tc>
          <w:tcPr>
            <w:tcW w:w="2340" w:type="dxa"/>
            <w:tcBorders>
              <w:bottom w:val="single" w:sz="4" w:space="0" w:color="auto"/>
            </w:tcBorders>
          </w:tcPr>
          <w:p w:rsidR="00D26B5B" w:rsidRDefault="00D26B5B" w:rsidP="009F4CC9">
            <w:pPr>
              <w:jc w:val="both"/>
              <w:rPr>
                <w:rFonts w:ascii="Georgia" w:hAnsi="Georgia"/>
              </w:rPr>
            </w:pPr>
            <w:r>
              <w:rPr>
                <w:rFonts w:ascii="Georgia" w:hAnsi="Georgia"/>
              </w:rPr>
              <w:t xml:space="preserve">Verifies last tax payment </w:t>
            </w:r>
          </w:p>
        </w:tc>
        <w:tc>
          <w:tcPr>
            <w:tcW w:w="1710" w:type="dxa"/>
            <w:tcBorders>
              <w:bottom w:val="single" w:sz="4" w:space="0" w:color="auto"/>
            </w:tcBorders>
          </w:tcPr>
          <w:p w:rsidR="00D26B5B" w:rsidRDefault="00D26B5B" w:rsidP="009F4CC9">
            <w:pPr>
              <w:jc w:val="center"/>
              <w:rPr>
                <w:rFonts w:ascii="Georgia" w:hAnsi="Georgia"/>
              </w:rPr>
            </w:pPr>
          </w:p>
          <w:p w:rsidR="00D26B5B" w:rsidRDefault="00D26B5B" w:rsidP="009F4CC9">
            <w:pPr>
              <w:jc w:val="center"/>
              <w:rPr>
                <w:rFonts w:ascii="Georgia" w:hAnsi="Georgia"/>
              </w:rPr>
            </w:pPr>
          </w:p>
          <w:p w:rsidR="00D26B5B" w:rsidRDefault="00D26B5B" w:rsidP="009F4CC9">
            <w:pPr>
              <w:jc w:val="center"/>
              <w:rPr>
                <w:rFonts w:ascii="Georgia" w:hAnsi="Georgia"/>
              </w:rPr>
            </w:pPr>
          </w:p>
          <w:p w:rsidR="00D26B5B" w:rsidRDefault="00D26B5B" w:rsidP="009F4CC9">
            <w:pPr>
              <w:jc w:val="center"/>
              <w:rPr>
                <w:rFonts w:ascii="Georgia" w:hAnsi="Georgia"/>
              </w:rPr>
            </w:pPr>
            <w:r>
              <w:rPr>
                <w:rFonts w:ascii="Georgia" w:hAnsi="Georgia"/>
              </w:rPr>
              <w:t>10 minutes</w:t>
            </w:r>
          </w:p>
        </w:tc>
        <w:tc>
          <w:tcPr>
            <w:tcW w:w="2448" w:type="dxa"/>
            <w:tcBorders>
              <w:bottom w:val="single" w:sz="4" w:space="0" w:color="auto"/>
            </w:tcBorders>
          </w:tcPr>
          <w:p w:rsidR="00D26B5B" w:rsidRDefault="00D26B5B" w:rsidP="009F4CC9">
            <w:pPr>
              <w:jc w:val="both"/>
              <w:rPr>
                <w:rFonts w:ascii="Georgia" w:hAnsi="Georgia"/>
              </w:rPr>
            </w:pPr>
          </w:p>
          <w:p w:rsidR="00D26B5B" w:rsidRDefault="00D26B5B" w:rsidP="009F4CC9">
            <w:pPr>
              <w:jc w:val="center"/>
              <w:rPr>
                <w:rFonts w:ascii="Georgia" w:hAnsi="Georgia"/>
              </w:rPr>
            </w:pPr>
            <w:proofErr w:type="spellStart"/>
            <w:r>
              <w:rPr>
                <w:rFonts w:ascii="Georgia" w:hAnsi="Georgia"/>
              </w:rPr>
              <w:t>Janeth</w:t>
            </w:r>
            <w:proofErr w:type="spellEnd"/>
            <w:r>
              <w:rPr>
                <w:rFonts w:ascii="Georgia" w:hAnsi="Georgia"/>
              </w:rPr>
              <w:t xml:space="preserve"> C. </w:t>
            </w:r>
            <w:proofErr w:type="spellStart"/>
            <w:r>
              <w:rPr>
                <w:rFonts w:ascii="Georgia" w:hAnsi="Georgia"/>
              </w:rPr>
              <w:t>Escototo</w:t>
            </w:r>
            <w:proofErr w:type="spellEnd"/>
          </w:p>
          <w:p w:rsidR="00D26B5B" w:rsidRDefault="00D26B5B" w:rsidP="009F4CC9">
            <w:pPr>
              <w:jc w:val="center"/>
              <w:rPr>
                <w:rFonts w:ascii="Georgia" w:hAnsi="Georgia"/>
              </w:rPr>
            </w:pPr>
            <w:r>
              <w:rPr>
                <w:rFonts w:ascii="Georgia" w:hAnsi="Georgia"/>
              </w:rPr>
              <w:t xml:space="preserve">Carlo B. </w:t>
            </w:r>
            <w:proofErr w:type="spellStart"/>
            <w:r>
              <w:rPr>
                <w:rFonts w:ascii="Georgia" w:hAnsi="Georgia"/>
              </w:rPr>
              <w:t>Marcaida</w:t>
            </w:r>
            <w:proofErr w:type="spellEnd"/>
          </w:p>
          <w:p w:rsidR="00D26B5B" w:rsidRDefault="00D26B5B" w:rsidP="009F4CC9">
            <w:pPr>
              <w:jc w:val="center"/>
              <w:rPr>
                <w:rFonts w:ascii="Georgia" w:hAnsi="Georgia"/>
              </w:rPr>
            </w:pPr>
            <w:r>
              <w:rPr>
                <w:rFonts w:ascii="Georgia" w:hAnsi="Georgia"/>
              </w:rPr>
              <w:t xml:space="preserve">Melody T. </w:t>
            </w:r>
            <w:proofErr w:type="spellStart"/>
            <w:r>
              <w:rPr>
                <w:rFonts w:ascii="Georgia" w:hAnsi="Georgia"/>
              </w:rPr>
              <w:t>CApellan</w:t>
            </w:r>
            <w:proofErr w:type="spellEnd"/>
          </w:p>
          <w:p w:rsidR="00D26B5B" w:rsidRDefault="00D26B5B" w:rsidP="009F4CC9">
            <w:pPr>
              <w:jc w:val="center"/>
              <w:rPr>
                <w:rFonts w:ascii="Georgia" w:hAnsi="Georgia"/>
              </w:rPr>
            </w:pPr>
          </w:p>
        </w:tc>
      </w:tr>
      <w:tr w:rsidR="00D26B5B" w:rsidTr="009F4CC9">
        <w:trPr>
          <w:trHeight w:val="217"/>
        </w:trPr>
        <w:tc>
          <w:tcPr>
            <w:tcW w:w="3078" w:type="dxa"/>
            <w:tcBorders>
              <w:top w:val="single" w:sz="4" w:space="0" w:color="auto"/>
            </w:tcBorders>
          </w:tcPr>
          <w:p w:rsidR="00D26B5B" w:rsidRDefault="00D26B5B" w:rsidP="009F4CC9">
            <w:pPr>
              <w:ind w:left="270" w:hanging="270"/>
              <w:jc w:val="both"/>
              <w:rPr>
                <w:rFonts w:ascii="Georgia" w:hAnsi="Georgia"/>
              </w:rPr>
            </w:pPr>
            <w:r>
              <w:rPr>
                <w:rFonts w:ascii="Georgia" w:hAnsi="Georgia"/>
              </w:rPr>
              <w:t>3. Pay the assessed amount and wait for the Official receipt</w:t>
            </w:r>
          </w:p>
        </w:tc>
        <w:tc>
          <w:tcPr>
            <w:tcW w:w="2340" w:type="dxa"/>
            <w:tcBorders>
              <w:top w:val="single" w:sz="4" w:space="0" w:color="auto"/>
            </w:tcBorders>
          </w:tcPr>
          <w:p w:rsidR="00D26B5B" w:rsidRDefault="00D26B5B" w:rsidP="009F4CC9">
            <w:pPr>
              <w:jc w:val="both"/>
              <w:rPr>
                <w:rFonts w:ascii="Georgia" w:hAnsi="Georgia"/>
              </w:rPr>
            </w:pPr>
            <w:r>
              <w:rPr>
                <w:rFonts w:ascii="Georgia" w:hAnsi="Georgia"/>
              </w:rPr>
              <w:t>Issues official receipt</w:t>
            </w:r>
          </w:p>
        </w:tc>
        <w:tc>
          <w:tcPr>
            <w:tcW w:w="1710" w:type="dxa"/>
            <w:tcBorders>
              <w:top w:val="single" w:sz="4" w:space="0" w:color="auto"/>
            </w:tcBorders>
          </w:tcPr>
          <w:p w:rsidR="00D26B5B" w:rsidRDefault="00D26B5B" w:rsidP="009F4CC9">
            <w:pPr>
              <w:jc w:val="center"/>
              <w:rPr>
                <w:rFonts w:ascii="Georgia" w:hAnsi="Georgia"/>
              </w:rPr>
            </w:pPr>
          </w:p>
          <w:p w:rsidR="00D26B5B" w:rsidRDefault="00D26B5B" w:rsidP="009F4CC9">
            <w:pPr>
              <w:jc w:val="center"/>
              <w:rPr>
                <w:rFonts w:ascii="Georgia" w:hAnsi="Georgia"/>
              </w:rPr>
            </w:pPr>
            <w:r>
              <w:rPr>
                <w:rFonts w:ascii="Georgia" w:hAnsi="Georgia"/>
              </w:rPr>
              <w:t>3 minutes</w:t>
            </w:r>
          </w:p>
        </w:tc>
        <w:tc>
          <w:tcPr>
            <w:tcW w:w="2448" w:type="dxa"/>
            <w:tcBorders>
              <w:top w:val="single" w:sz="4" w:space="0" w:color="auto"/>
            </w:tcBorders>
          </w:tcPr>
          <w:p w:rsidR="00D26B5B" w:rsidRDefault="00D26B5B" w:rsidP="009F4CC9">
            <w:pPr>
              <w:jc w:val="center"/>
              <w:rPr>
                <w:rFonts w:ascii="Georgia" w:hAnsi="Georgia"/>
              </w:rPr>
            </w:pPr>
            <w:proofErr w:type="spellStart"/>
            <w:r>
              <w:rPr>
                <w:rFonts w:ascii="Georgia" w:hAnsi="Georgia"/>
              </w:rPr>
              <w:t>Janeth</w:t>
            </w:r>
            <w:proofErr w:type="spellEnd"/>
            <w:r>
              <w:rPr>
                <w:rFonts w:ascii="Georgia" w:hAnsi="Georgia"/>
              </w:rPr>
              <w:t xml:space="preserve"> C. </w:t>
            </w:r>
            <w:proofErr w:type="spellStart"/>
            <w:r>
              <w:rPr>
                <w:rFonts w:ascii="Georgia" w:hAnsi="Georgia"/>
              </w:rPr>
              <w:t>Escototo</w:t>
            </w:r>
            <w:proofErr w:type="spellEnd"/>
          </w:p>
          <w:p w:rsidR="00D26B5B" w:rsidRDefault="00D26B5B" w:rsidP="009F4CC9">
            <w:pPr>
              <w:jc w:val="center"/>
              <w:rPr>
                <w:rFonts w:ascii="Georgia" w:hAnsi="Georgia"/>
              </w:rPr>
            </w:pPr>
            <w:r>
              <w:rPr>
                <w:rFonts w:ascii="Georgia" w:hAnsi="Georgia"/>
              </w:rPr>
              <w:t xml:space="preserve">Carlo B. </w:t>
            </w:r>
            <w:proofErr w:type="spellStart"/>
            <w:r>
              <w:rPr>
                <w:rFonts w:ascii="Georgia" w:hAnsi="Georgia"/>
              </w:rPr>
              <w:t>Marcaida</w:t>
            </w:r>
            <w:proofErr w:type="spellEnd"/>
          </w:p>
          <w:p w:rsidR="00D26B5B" w:rsidRDefault="00D26B5B" w:rsidP="009F4CC9">
            <w:pPr>
              <w:jc w:val="center"/>
              <w:rPr>
                <w:rFonts w:ascii="Georgia" w:hAnsi="Georgia"/>
              </w:rPr>
            </w:pPr>
            <w:r>
              <w:rPr>
                <w:rFonts w:ascii="Georgia" w:hAnsi="Georgia"/>
              </w:rPr>
              <w:t xml:space="preserve">Melody T. </w:t>
            </w:r>
            <w:proofErr w:type="spellStart"/>
            <w:r>
              <w:rPr>
                <w:rFonts w:ascii="Georgia" w:hAnsi="Georgia"/>
              </w:rPr>
              <w:t>CApellan</w:t>
            </w:r>
            <w:proofErr w:type="spellEnd"/>
          </w:p>
          <w:p w:rsidR="00D26B5B" w:rsidRDefault="00D26B5B" w:rsidP="009F4CC9">
            <w:pPr>
              <w:jc w:val="center"/>
              <w:rPr>
                <w:rFonts w:ascii="Georgia" w:hAnsi="Georgia"/>
              </w:rPr>
            </w:pPr>
          </w:p>
        </w:tc>
      </w:tr>
    </w:tbl>
    <w:p w:rsidR="00D26B5B" w:rsidRDefault="00D26B5B" w:rsidP="00D26B5B">
      <w:pPr>
        <w:rPr>
          <w:rFonts w:ascii="Georgia" w:hAnsi="Georgia"/>
        </w:rPr>
      </w:pPr>
    </w:p>
    <w:p w:rsidR="00D26B5B" w:rsidRDefault="00D26B5B" w:rsidP="00D26B5B">
      <w:pPr>
        <w:rPr>
          <w:rFonts w:ascii="Georgia" w:hAnsi="Georgia"/>
        </w:rPr>
      </w:pPr>
    </w:p>
    <w:p w:rsidR="00135551" w:rsidRDefault="00D6791C"/>
    <w:sectPr w:rsidR="00135551" w:rsidSect="00006F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E4CE7"/>
    <w:multiLevelType w:val="hybridMultilevel"/>
    <w:tmpl w:val="1A9AF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B907CE"/>
    <w:multiLevelType w:val="hybridMultilevel"/>
    <w:tmpl w:val="1F68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6B5B"/>
    <w:rsid w:val="00006FBC"/>
    <w:rsid w:val="00A75607"/>
    <w:rsid w:val="00B07801"/>
    <w:rsid w:val="00D26B5B"/>
    <w:rsid w:val="00D679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B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B5B"/>
    <w:pPr>
      <w:ind w:left="720"/>
      <w:contextualSpacing/>
    </w:pPr>
  </w:style>
  <w:style w:type="table" w:styleId="TableGrid">
    <w:name w:val="Table Grid"/>
    <w:basedOn w:val="TableNormal"/>
    <w:uiPriority w:val="59"/>
    <w:rsid w:val="00D26B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Nestor</dc:creator>
  <cp:lastModifiedBy>Nestor</cp:lastModifiedBy>
  <cp:revision>1</cp:revision>
  <dcterms:created xsi:type="dcterms:W3CDTF">2013-03-11T01:16:00Z</dcterms:created>
  <dcterms:modified xsi:type="dcterms:W3CDTF">2013-03-11T01:16:00Z</dcterms:modified>
</cp:coreProperties>
</file>